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90" w:rsidRDefault="00A95690" w:rsidP="00A42F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72200" cy="9546336"/>
            <wp:effectExtent l="19050" t="0" r="0" b="0"/>
            <wp:docPr id="1" name="Рисунок 1" descr="C:\Users\Asus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74" t="6161" r="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4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F1" w:rsidRPr="00A42FF1" w:rsidRDefault="00A42FF1" w:rsidP="00A42FF1">
      <w:pPr>
        <w:pStyle w:val="Default"/>
        <w:spacing w:line="276" w:lineRule="auto"/>
        <w:jc w:val="both"/>
        <w:rPr>
          <w:sz w:val="28"/>
          <w:szCs w:val="28"/>
        </w:rPr>
      </w:pPr>
      <w:r w:rsidRPr="00A42FF1">
        <w:rPr>
          <w:sz w:val="28"/>
          <w:szCs w:val="28"/>
        </w:rPr>
        <w:lastRenderedPageBreak/>
        <w:t>- реквизиты счета родителя (законного представителя), открытого в учрежд</w:t>
      </w:r>
      <w:r w:rsidRPr="00A42FF1">
        <w:rPr>
          <w:sz w:val="28"/>
          <w:szCs w:val="28"/>
        </w:rPr>
        <w:t>е</w:t>
      </w:r>
      <w:r w:rsidRPr="00A42FF1">
        <w:rPr>
          <w:sz w:val="28"/>
          <w:szCs w:val="28"/>
        </w:rPr>
        <w:t xml:space="preserve">нии банка, на который будет зачисляться сумма компенсации. </w:t>
      </w:r>
    </w:p>
    <w:p w:rsidR="00A42FF1" w:rsidRPr="00A42FF1" w:rsidRDefault="00A42FF1" w:rsidP="00A42FF1">
      <w:pPr>
        <w:pStyle w:val="Default"/>
        <w:spacing w:line="276" w:lineRule="auto"/>
        <w:jc w:val="both"/>
        <w:rPr>
          <w:sz w:val="28"/>
          <w:szCs w:val="28"/>
        </w:rPr>
      </w:pPr>
      <w:r w:rsidRPr="00A42FF1">
        <w:rPr>
          <w:sz w:val="28"/>
          <w:szCs w:val="28"/>
        </w:rPr>
        <w:t>4. Руководитель Учреждения формирует личное дело на каждого ребенка с приложением правоустанавливающих документов и обеспечивает передачу личных дел воспитанников детского сада в Управление образование админис</w:t>
      </w:r>
      <w:r w:rsidRPr="00A42FF1">
        <w:rPr>
          <w:sz w:val="28"/>
          <w:szCs w:val="28"/>
        </w:rPr>
        <w:t>т</w:t>
      </w:r>
      <w:r w:rsidRPr="00A42FF1">
        <w:rPr>
          <w:sz w:val="28"/>
          <w:szCs w:val="28"/>
        </w:rPr>
        <w:t xml:space="preserve">рации Никольского района с приложением описи в срок до 20 числа последнего месяца квартала. </w:t>
      </w:r>
    </w:p>
    <w:p w:rsidR="00A42FF1" w:rsidRPr="00A42FF1" w:rsidRDefault="00A42FF1" w:rsidP="00A42FF1">
      <w:pPr>
        <w:pStyle w:val="Default"/>
        <w:spacing w:line="276" w:lineRule="auto"/>
        <w:jc w:val="both"/>
        <w:rPr>
          <w:sz w:val="28"/>
          <w:szCs w:val="28"/>
        </w:rPr>
      </w:pPr>
      <w:r w:rsidRPr="00A42FF1">
        <w:rPr>
          <w:sz w:val="28"/>
          <w:szCs w:val="28"/>
        </w:rPr>
        <w:t>5. Руководитель детского сада составляет списки родителей (законных предст</w:t>
      </w:r>
      <w:r w:rsidRPr="00A42FF1">
        <w:rPr>
          <w:sz w:val="28"/>
          <w:szCs w:val="28"/>
        </w:rPr>
        <w:t>а</w:t>
      </w:r>
      <w:r w:rsidRPr="00A42FF1">
        <w:rPr>
          <w:sz w:val="28"/>
          <w:szCs w:val="28"/>
        </w:rPr>
        <w:t>вителей), имеющих право на получение компенсации части родительской пл</w:t>
      </w:r>
      <w:r w:rsidRPr="00A42FF1">
        <w:rPr>
          <w:sz w:val="28"/>
          <w:szCs w:val="28"/>
        </w:rPr>
        <w:t>а</w:t>
      </w:r>
      <w:r w:rsidRPr="00A42FF1">
        <w:rPr>
          <w:sz w:val="28"/>
          <w:szCs w:val="28"/>
        </w:rPr>
        <w:t xml:space="preserve">ты за присмотр и уход за детьми. </w:t>
      </w:r>
    </w:p>
    <w:p w:rsidR="00A42FF1" w:rsidRPr="00A42FF1" w:rsidRDefault="00A42FF1" w:rsidP="00A42FF1">
      <w:pPr>
        <w:pStyle w:val="Default"/>
        <w:spacing w:line="276" w:lineRule="auto"/>
        <w:jc w:val="both"/>
        <w:rPr>
          <w:sz w:val="28"/>
          <w:szCs w:val="28"/>
        </w:rPr>
      </w:pPr>
      <w:r w:rsidRPr="00A42FF1">
        <w:rPr>
          <w:sz w:val="28"/>
          <w:szCs w:val="28"/>
        </w:rPr>
        <w:t>6. Компенсационная выплата родителю (законному представителю) за пр</w:t>
      </w:r>
      <w:r w:rsidRPr="00A42FF1">
        <w:rPr>
          <w:sz w:val="28"/>
          <w:szCs w:val="28"/>
        </w:rPr>
        <w:t>и</w:t>
      </w:r>
      <w:r w:rsidRPr="00A42FF1">
        <w:rPr>
          <w:sz w:val="28"/>
          <w:szCs w:val="28"/>
        </w:rPr>
        <w:t>смотр и уход за ребенком в детском саду, прекращается с момента выбытия р</w:t>
      </w:r>
      <w:r w:rsidRPr="00A42FF1">
        <w:rPr>
          <w:sz w:val="28"/>
          <w:szCs w:val="28"/>
        </w:rPr>
        <w:t>е</w:t>
      </w:r>
      <w:r w:rsidRPr="00A42FF1">
        <w:rPr>
          <w:sz w:val="28"/>
          <w:szCs w:val="28"/>
        </w:rPr>
        <w:t xml:space="preserve">бенка на основании приказа руководителя об отчислении ребенка из детского сада. </w:t>
      </w:r>
    </w:p>
    <w:p w:rsidR="00A42FF1" w:rsidRPr="00A42FF1" w:rsidRDefault="00A42FF1" w:rsidP="00A42FF1">
      <w:pPr>
        <w:pStyle w:val="Default"/>
        <w:spacing w:line="276" w:lineRule="auto"/>
        <w:jc w:val="both"/>
        <w:rPr>
          <w:sz w:val="28"/>
          <w:szCs w:val="28"/>
        </w:rPr>
      </w:pPr>
      <w:r w:rsidRPr="00A42FF1">
        <w:rPr>
          <w:sz w:val="28"/>
          <w:szCs w:val="28"/>
        </w:rPr>
        <w:t xml:space="preserve">7. Компенсация родителям (законным представителям) за присмотр и уход за ребенком в детском саду, осуществляется в виде ежеквартальных выплат. </w:t>
      </w:r>
    </w:p>
    <w:p w:rsidR="00A42FF1" w:rsidRPr="00A42FF1" w:rsidRDefault="00A42FF1" w:rsidP="00A42FF1">
      <w:pPr>
        <w:pStyle w:val="Default"/>
        <w:spacing w:line="276" w:lineRule="auto"/>
        <w:jc w:val="both"/>
        <w:rPr>
          <w:sz w:val="28"/>
          <w:szCs w:val="28"/>
        </w:rPr>
      </w:pPr>
      <w:r w:rsidRPr="00A42FF1">
        <w:rPr>
          <w:sz w:val="28"/>
          <w:szCs w:val="28"/>
        </w:rPr>
        <w:t>8. Документы по выплате денежных сре</w:t>
      </w:r>
      <w:proofErr w:type="gramStart"/>
      <w:r w:rsidRPr="00A42FF1">
        <w:rPr>
          <w:sz w:val="28"/>
          <w:szCs w:val="28"/>
        </w:rPr>
        <w:t>дств хр</w:t>
      </w:r>
      <w:proofErr w:type="gramEnd"/>
      <w:r w:rsidRPr="00A42FF1">
        <w:rPr>
          <w:sz w:val="28"/>
          <w:szCs w:val="28"/>
        </w:rPr>
        <w:t>анятся в Управлении образов</w:t>
      </w:r>
      <w:r w:rsidRPr="00A42FF1">
        <w:rPr>
          <w:sz w:val="28"/>
          <w:szCs w:val="28"/>
        </w:rPr>
        <w:t>а</w:t>
      </w:r>
      <w:r w:rsidRPr="00A42FF1">
        <w:rPr>
          <w:sz w:val="28"/>
          <w:szCs w:val="28"/>
        </w:rPr>
        <w:t xml:space="preserve">ния администрации Никольского района Пензенской области в установленном законом порядке. </w:t>
      </w:r>
    </w:p>
    <w:p w:rsidR="00AF30E4" w:rsidRPr="00A42FF1" w:rsidRDefault="00A42FF1" w:rsidP="00A4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FF1">
        <w:rPr>
          <w:rFonts w:ascii="Times New Roman" w:hAnsi="Times New Roman" w:cs="Times New Roman"/>
          <w:sz w:val="28"/>
          <w:szCs w:val="28"/>
        </w:rPr>
        <w:t>9. За достоверность документов, представленных на получение компенсации родителю (законному представителю) за присмотр и уход за ребенком в де</w:t>
      </w:r>
      <w:r w:rsidRPr="00A42FF1">
        <w:rPr>
          <w:rFonts w:ascii="Times New Roman" w:hAnsi="Times New Roman" w:cs="Times New Roman"/>
          <w:sz w:val="28"/>
          <w:szCs w:val="28"/>
        </w:rPr>
        <w:t>т</w:t>
      </w:r>
      <w:r w:rsidRPr="00A42FF1">
        <w:rPr>
          <w:rFonts w:ascii="Times New Roman" w:hAnsi="Times New Roman" w:cs="Times New Roman"/>
          <w:sz w:val="28"/>
          <w:szCs w:val="28"/>
        </w:rPr>
        <w:t>ском саду, несет ответственность руководитель данного детского сада.</w:t>
      </w:r>
    </w:p>
    <w:sectPr w:rsidR="00AF30E4" w:rsidRPr="00A42FF1" w:rsidSect="00A42FF1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2FF1"/>
    <w:rsid w:val="00A42FF1"/>
    <w:rsid w:val="00A95690"/>
    <w:rsid w:val="00A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Asus</cp:lastModifiedBy>
  <cp:revision>4</cp:revision>
  <dcterms:created xsi:type="dcterms:W3CDTF">2016-03-11T02:05:00Z</dcterms:created>
  <dcterms:modified xsi:type="dcterms:W3CDTF">2016-03-16T09:41:00Z</dcterms:modified>
</cp:coreProperties>
</file>